
<file path=[Content_Types].xml><?xml version="1.0" encoding="utf-8"?>
<Types xmlns="http://schemas.openxmlformats.org/package/2006/content-types">
  <Default Extension="jpeg" ContentType="image/jpeg"/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customXml/itemProps4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header3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44D45659" w14:textId="27D02744" w:rsidR="001432D7" w:rsidRDefault="00AC75C9">
      <w:r>
        <w:t xml:space="preserve">       </w:t>
      </w:r>
      <w:r w:rsidR="00CE764F">
        <w:rPr>
          <w:noProof/>
        </w:rPr>
        <w:drawing>
          <wp:inline distT="0" distB="0" distL="0" distR="0" wp14:anchorId="34061427" wp14:editId="70E4EB22">
            <wp:extent cx="1162050" cy="531223"/>
            <wp:effectExtent l="0" t="0" r="0" b="2540"/>
            <wp:docPr id="1266584409" name="Picture 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10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171592" cy="535585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inline>
        </w:drawing>
      </w:r>
    </w:p>
    <w:p w14:paraId="0FD2FBDB" w14:textId="13BD65D3" w:rsidR="001432D7" w:rsidRDefault="00FB3EC7" w:rsidP="5DCA66AF">
      <w:pPr>
        <w:jc w:val="center"/>
      </w:pPr>
      <w:r w:rsidRPr="5DCA66AF">
        <w:rPr>
          <w:b/>
          <w:bCs/>
          <w:sz w:val="48"/>
          <w:szCs w:val="48"/>
        </w:rPr>
        <w:t>APPEALS</w:t>
      </w:r>
      <w:r w:rsidR="00AC75C9" w:rsidRPr="5DCA66AF">
        <w:rPr>
          <w:b/>
          <w:bCs/>
          <w:sz w:val="48"/>
          <w:szCs w:val="48"/>
        </w:rPr>
        <w:t xml:space="preserve"> PROCEDURE &amp; FORM</w:t>
      </w:r>
      <w:r w:rsidR="00AC75C9">
        <w:t xml:space="preserve"> </w:t>
      </w:r>
    </w:p>
    <w:p w14:paraId="3F88F4D6" w14:textId="042585B2" w:rsidR="00AC75C9" w:rsidRDefault="00AC75C9"/>
    <w:tbl>
      <w:tblPr>
        <w:tblStyle w:val="TableGrid"/>
        <w:tblW w:w="0" w:type="auto"/>
        <w:tblLook w:val="04A0" w:firstRow="1" w:lastRow="0" w:firstColumn="1" w:lastColumn="0" w:noHBand="0" w:noVBand="1"/>
      </w:tblPr>
      <w:tblGrid>
        <w:gridCol w:w="4390"/>
        <w:gridCol w:w="4626"/>
      </w:tblGrid>
      <w:tr w:rsidR="00AC75C9" w14:paraId="03D05174" w14:textId="77777777" w:rsidTr="00471FA8">
        <w:tc>
          <w:tcPr>
            <w:tcW w:w="4390" w:type="dxa"/>
          </w:tcPr>
          <w:p w14:paraId="01DA6C07" w14:textId="0FF9C044" w:rsidR="00AC75C9" w:rsidRPr="00471FA8" w:rsidRDefault="00AC75C9">
            <w:pPr>
              <w:rPr>
                <w:sz w:val="24"/>
                <w:szCs w:val="24"/>
              </w:rPr>
            </w:pPr>
            <w:r w:rsidRPr="00471FA8">
              <w:rPr>
                <w:sz w:val="24"/>
                <w:szCs w:val="24"/>
              </w:rPr>
              <w:t xml:space="preserve">NAME: </w:t>
            </w:r>
          </w:p>
          <w:p w14:paraId="5BA4EB75" w14:textId="66AC7A3D" w:rsidR="00AC75C9" w:rsidRDefault="00AC75C9"/>
        </w:tc>
        <w:tc>
          <w:tcPr>
            <w:tcW w:w="4626" w:type="dxa"/>
          </w:tcPr>
          <w:p w14:paraId="60E9C8FC" w14:textId="7EE6EFBD" w:rsidR="00AC75C9" w:rsidRDefault="00AC75C9"/>
        </w:tc>
      </w:tr>
      <w:tr w:rsidR="00AC75C9" w14:paraId="561243F1" w14:textId="77777777" w:rsidTr="00471FA8">
        <w:tc>
          <w:tcPr>
            <w:tcW w:w="4390" w:type="dxa"/>
          </w:tcPr>
          <w:p w14:paraId="4EE6F248" w14:textId="0E287B19" w:rsidR="00AC75C9" w:rsidRPr="00471FA8" w:rsidRDefault="00AC75C9">
            <w:pPr>
              <w:rPr>
                <w:sz w:val="24"/>
                <w:szCs w:val="24"/>
              </w:rPr>
            </w:pPr>
            <w:r w:rsidRPr="00471FA8">
              <w:rPr>
                <w:sz w:val="24"/>
                <w:szCs w:val="24"/>
              </w:rPr>
              <w:t xml:space="preserve">PROGRAMME: </w:t>
            </w:r>
          </w:p>
          <w:p w14:paraId="22368DE6" w14:textId="15C558A8" w:rsidR="00AC75C9" w:rsidRDefault="00AC75C9"/>
        </w:tc>
        <w:tc>
          <w:tcPr>
            <w:tcW w:w="4626" w:type="dxa"/>
          </w:tcPr>
          <w:p w14:paraId="21EE8287" w14:textId="77777777" w:rsidR="00AC75C9" w:rsidRDefault="00AC75C9"/>
        </w:tc>
      </w:tr>
      <w:tr w:rsidR="00AC75C9" w14:paraId="06A06AB6" w14:textId="77777777" w:rsidTr="00471FA8">
        <w:tc>
          <w:tcPr>
            <w:tcW w:w="4390" w:type="dxa"/>
          </w:tcPr>
          <w:p w14:paraId="203BC33D" w14:textId="094D1232" w:rsidR="00AC75C9" w:rsidRPr="00471FA8" w:rsidRDefault="00AC75C9">
            <w:pPr>
              <w:rPr>
                <w:sz w:val="24"/>
                <w:szCs w:val="24"/>
              </w:rPr>
            </w:pPr>
            <w:r w:rsidRPr="00471FA8">
              <w:rPr>
                <w:sz w:val="24"/>
                <w:szCs w:val="24"/>
              </w:rPr>
              <w:t xml:space="preserve">ETB LOCATION: </w:t>
            </w:r>
          </w:p>
          <w:p w14:paraId="6F0D518F" w14:textId="532A7E4A" w:rsidR="00AC75C9" w:rsidRDefault="00AC75C9"/>
        </w:tc>
        <w:tc>
          <w:tcPr>
            <w:tcW w:w="4626" w:type="dxa"/>
          </w:tcPr>
          <w:p w14:paraId="6CFED0E2" w14:textId="77777777" w:rsidR="00AC75C9" w:rsidRDefault="00AC75C9"/>
        </w:tc>
      </w:tr>
      <w:tr w:rsidR="00AC75C9" w14:paraId="45ADFDDB" w14:textId="77777777" w:rsidTr="00471FA8">
        <w:tc>
          <w:tcPr>
            <w:tcW w:w="4390" w:type="dxa"/>
          </w:tcPr>
          <w:p w14:paraId="2F8AF271" w14:textId="1949EADD" w:rsidR="00AC75C9" w:rsidRPr="00471FA8" w:rsidRDefault="00AC75C9">
            <w:pPr>
              <w:rPr>
                <w:sz w:val="24"/>
                <w:szCs w:val="24"/>
              </w:rPr>
            </w:pPr>
            <w:r w:rsidRPr="00471FA8">
              <w:rPr>
                <w:sz w:val="24"/>
                <w:szCs w:val="24"/>
              </w:rPr>
              <w:t xml:space="preserve">PROGRAMME START DATE: </w:t>
            </w:r>
          </w:p>
          <w:p w14:paraId="73500E3B" w14:textId="3EF09B84" w:rsidR="00AC75C9" w:rsidRDefault="00AC75C9"/>
        </w:tc>
        <w:tc>
          <w:tcPr>
            <w:tcW w:w="4626" w:type="dxa"/>
          </w:tcPr>
          <w:p w14:paraId="613EEA43" w14:textId="77777777" w:rsidR="00AC75C9" w:rsidRDefault="00AC75C9"/>
        </w:tc>
      </w:tr>
      <w:tr w:rsidR="00AC75C9" w14:paraId="15517857" w14:textId="77777777" w:rsidTr="00471FA8">
        <w:tc>
          <w:tcPr>
            <w:tcW w:w="4390" w:type="dxa"/>
          </w:tcPr>
          <w:p w14:paraId="309749CE" w14:textId="71005DDD" w:rsidR="00AC75C9" w:rsidRPr="00471FA8" w:rsidRDefault="00AC75C9">
            <w:pPr>
              <w:rPr>
                <w:sz w:val="24"/>
                <w:szCs w:val="24"/>
              </w:rPr>
            </w:pPr>
            <w:r w:rsidRPr="00471FA8">
              <w:rPr>
                <w:sz w:val="24"/>
                <w:szCs w:val="24"/>
              </w:rPr>
              <w:t>S</w:t>
            </w:r>
            <w:r w:rsidR="00DD45A7" w:rsidRPr="00471FA8">
              <w:rPr>
                <w:sz w:val="24"/>
                <w:szCs w:val="24"/>
              </w:rPr>
              <w:t>UBMISSION DATE</w:t>
            </w:r>
            <w:r w:rsidR="00567276">
              <w:rPr>
                <w:sz w:val="24"/>
                <w:szCs w:val="24"/>
              </w:rPr>
              <w:t>:</w:t>
            </w:r>
          </w:p>
          <w:p w14:paraId="0009C866" w14:textId="718258D8" w:rsidR="00AC75C9" w:rsidRDefault="00AC75C9"/>
        </w:tc>
        <w:tc>
          <w:tcPr>
            <w:tcW w:w="4626" w:type="dxa"/>
          </w:tcPr>
          <w:p w14:paraId="0C0C5D5A" w14:textId="42D45C01" w:rsidR="00DD45A7" w:rsidRDefault="00DD45A7">
            <w:r>
              <w:t xml:space="preserve"> </w:t>
            </w:r>
          </w:p>
          <w:p w14:paraId="1259AD13" w14:textId="4B5EB9D7" w:rsidR="00DD45A7" w:rsidRDefault="00DD45A7"/>
        </w:tc>
      </w:tr>
    </w:tbl>
    <w:p w14:paraId="2E86A9E0" w14:textId="43C3D4E3" w:rsidR="00AC75C9" w:rsidRDefault="00AC75C9"/>
    <w:p w14:paraId="4ACACF92" w14:textId="4BBDE960" w:rsidR="00AC75C9" w:rsidRPr="00AC75C9" w:rsidRDefault="00AC75C9">
      <w:pPr>
        <w:rPr>
          <w:b/>
          <w:bCs/>
        </w:rPr>
      </w:pPr>
      <w:r w:rsidRPr="00AC75C9">
        <w:rPr>
          <w:b/>
          <w:bCs/>
        </w:rPr>
        <w:t xml:space="preserve">What is the </w:t>
      </w:r>
      <w:r w:rsidR="00FB3EC7">
        <w:rPr>
          <w:b/>
          <w:bCs/>
        </w:rPr>
        <w:t>Appeals</w:t>
      </w:r>
      <w:r w:rsidRPr="00AC75C9">
        <w:rPr>
          <w:b/>
          <w:bCs/>
        </w:rPr>
        <w:t xml:space="preserve"> </w:t>
      </w:r>
      <w:r w:rsidR="00FB3EC7">
        <w:rPr>
          <w:b/>
          <w:bCs/>
        </w:rPr>
        <w:t>P</w:t>
      </w:r>
      <w:r w:rsidRPr="00AC75C9">
        <w:rPr>
          <w:b/>
          <w:bCs/>
        </w:rPr>
        <w:t xml:space="preserve">rocedure? </w:t>
      </w:r>
    </w:p>
    <w:p w14:paraId="2B617534" w14:textId="2C10D3E8" w:rsidR="00FB3EC7" w:rsidRPr="00D821E0" w:rsidRDefault="00FB3EC7" w:rsidP="00DD45A7">
      <w:pPr>
        <w:jc w:val="both"/>
      </w:pPr>
      <w:r w:rsidRPr="00FB3EC7">
        <w:t xml:space="preserve">The </w:t>
      </w:r>
      <w:r w:rsidRPr="00FB3EC7">
        <w:rPr>
          <w:b/>
          <w:bCs/>
          <w:i/>
          <w:iCs/>
        </w:rPr>
        <w:t>Appeals Procedure</w:t>
      </w:r>
      <w:r w:rsidRPr="00FB3EC7">
        <w:t xml:space="preserve"> is a </w:t>
      </w:r>
      <w:r>
        <w:t xml:space="preserve">mechanism that allows for </w:t>
      </w:r>
      <w:r w:rsidR="00401629">
        <w:t>processing</w:t>
      </w:r>
      <w:r w:rsidRPr="00FB3EC7">
        <w:t xml:space="preserve"> </w:t>
      </w:r>
      <w:r w:rsidR="00112FE9">
        <w:t xml:space="preserve">an apprentice appeal following </w:t>
      </w:r>
      <w:r w:rsidR="00401629">
        <w:t xml:space="preserve">the </w:t>
      </w:r>
      <w:r w:rsidR="00112FE9">
        <w:t xml:space="preserve">issuance of module or award results or a decision of the Academic Impropriety Committee or Disciplinary Committee. </w:t>
      </w:r>
      <w:r>
        <w:t>In this context</w:t>
      </w:r>
      <w:r w:rsidR="00112FE9">
        <w:t>,</w:t>
      </w:r>
      <w:r>
        <w:t xml:space="preserve"> this procedure will be </w:t>
      </w:r>
      <w:r w:rsidR="00401629">
        <w:t>primari</w:t>
      </w:r>
      <w:r>
        <w:t>ly utilise</w:t>
      </w:r>
      <w:r w:rsidR="00112FE9">
        <w:t>d</w:t>
      </w:r>
      <w:r>
        <w:t xml:space="preserve"> regarding academic appeals.</w:t>
      </w:r>
      <w:r w:rsidR="00112FE9">
        <w:t xml:space="preserve"> Apprentices should refer to the </w:t>
      </w:r>
      <w:r w:rsidR="00112FE9" w:rsidRPr="00112FE9">
        <w:rPr>
          <w:i/>
          <w:iCs/>
        </w:rPr>
        <w:t>Grievances, Complaints, and Appeals Handling Policy</w:t>
      </w:r>
      <w:r w:rsidR="00112FE9">
        <w:rPr>
          <w:i/>
          <w:iCs/>
        </w:rPr>
        <w:t xml:space="preserve"> </w:t>
      </w:r>
      <w:r w:rsidR="00112FE9" w:rsidRPr="00112FE9">
        <w:t>for</w:t>
      </w:r>
      <w:r w:rsidR="00112FE9">
        <w:t xml:space="preserve"> more </w:t>
      </w:r>
      <w:r w:rsidR="00112FE9" w:rsidRPr="00112FE9">
        <w:t xml:space="preserve">information on the </w:t>
      </w:r>
      <w:r w:rsidR="00D821E0">
        <w:t xml:space="preserve">specific </w:t>
      </w:r>
      <w:r w:rsidR="00112FE9" w:rsidRPr="00112FE9">
        <w:t>grounds for an academic appeal.</w:t>
      </w:r>
      <w:r w:rsidR="00112FE9">
        <w:rPr>
          <w:i/>
          <w:iCs/>
        </w:rPr>
        <w:t xml:space="preserve"> </w:t>
      </w:r>
      <w:r w:rsidR="00D821E0">
        <w:t xml:space="preserve">Appeals relating to cases of academic impropriety or disciplinary matters/breach of the code of conduct can only be considered on the grounds of a factual error in the processing of the </w:t>
      </w:r>
      <w:r w:rsidR="00401629">
        <w:t>issue</w:t>
      </w:r>
      <w:r w:rsidR="00D821E0">
        <w:t xml:space="preserve"> or a noted irregularity in the process. </w:t>
      </w:r>
    </w:p>
    <w:p w14:paraId="4D14D77F" w14:textId="021644FE" w:rsidR="00CD767D" w:rsidRPr="00FD6F2D" w:rsidRDefault="00FD6F2D" w:rsidP="00DD45A7">
      <w:pPr>
        <w:jc w:val="both"/>
        <w:rPr>
          <w:b/>
          <w:bCs/>
        </w:rPr>
      </w:pPr>
      <w:r w:rsidRPr="00FD6F2D">
        <w:rPr>
          <w:b/>
          <w:bCs/>
        </w:rPr>
        <w:t>Procedure Steps</w:t>
      </w:r>
      <w:r>
        <w:rPr>
          <w:b/>
          <w:bCs/>
        </w:rPr>
        <w:t xml:space="preserve"> 1-3</w:t>
      </w:r>
    </w:p>
    <w:p w14:paraId="31511126" w14:textId="1694A8FF" w:rsidR="00CD767D" w:rsidRDefault="00CD767D" w:rsidP="00DD45A7">
      <w:pPr>
        <w:jc w:val="both"/>
        <w:rPr>
          <w:b/>
          <w:bCs/>
          <w:color w:val="2E74B5" w:themeColor="accent5" w:themeShade="BF"/>
        </w:rPr>
      </w:pPr>
      <w:r w:rsidRPr="00CD767D">
        <w:rPr>
          <w:b/>
          <w:bCs/>
          <w:color w:val="2E74B5" w:themeColor="accent5" w:themeShade="BF"/>
        </w:rPr>
        <w:t>Step 1</w:t>
      </w:r>
      <w:r w:rsidR="008966F6">
        <w:rPr>
          <w:b/>
          <w:bCs/>
          <w:color w:val="2E74B5" w:themeColor="accent5" w:themeShade="BF"/>
        </w:rPr>
        <w:t xml:space="preserve"> (Apprentice) </w:t>
      </w:r>
      <w:r w:rsidRPr="00CD767D">
        <w:rPr>
          <w:b/>
          <w:bCs/>
          <w:color w:val="2E74B5" w:themeColor="accent5" w:themeShade="BF"/>
        </w:rPr>
        <w:t xml:space="preserve"> </w:t>
      </w:r>
    </w:p>
    <w:p w14:paraId="6444E86A" w14:textId="1F658FB7" w:rsidR="00471FA8" w:rsidRPr="00471FA8" w:rsidRDefault="00580D6C" w:rsidP="00DD45A7">
      <w:pPr>
        <w:jc w:val="both"/>
      </w:pPr>
      <w:r>
        <w:t xml:space="preserve">For all academic appeals, ensure that you have exhausted any discussion to resolve the matter with your tutor. If you cannot resolve the </w:t>
      </w:r>
      <w:r w:rsidR="00401629">
        <w:t>issue</w:t>
      </w:r>
      <w:r>
        <w:t xml:space="preserve"> or your appeal </w:t>
      </w:r>
      <w:r w:rsidR="009313E1">
        <w:t xml:space="preserve">is </w:t>
      </w:r>
      <w:r>
        <w:t>related to a decision of the Academic Impropriety Committee or Disciplinary Committee</w:t>
      </w:r>
      <w:r w:rsidR="00401629">
        <w:t>,</w:t>
      </w:r>
      <w:r>
        <w:t xml:space="preserve"> c</w:t>
      </w:r>
      <w:r w:rsidR="00CD767D" w:rsidRPr="00CD767D">
        <w:t xml:space="preserve">omplete all fields </w:t>
      </w:r>
      <w:r w:rsidR="00567276">
        <w:t>on page</w:t>
      </w:r>
      <w:r w:rsidR="00A368E8">
        <w:t>s</w:t>
      </w:r>
      <w:r w:rsidR="00567276">
        <w:t xml:space="preserve"> 1 &amp; 2 of this form. S</w:t>
      </w:r>
      <w:r w:rsidR="00CD767D" w:rsidRPr="00CD767D">
        <w:t xml:space="preserve">ubmit this </w:t>
      </w:r>
      <w:r w:rsidR="00D821E0">
        <w:rPr>
          <w:i/>
          <w:iCs/>
        </w:rPr>
        <w:t>Appeals</w:t>
      </w:r>
      <w:r w:rsidR="00CD767D" w:rsidRPr="00567276">
        <w:rPr>
          <w:i/>
          <w:iCs/>
        </w:rPr>
        <w:t xml:space="preserve"> Form</w:t>
      </w:r>
      <w:r w:rsidR="00CD767D" w:rsidRPr="00CD767D">
        <w:t xml:space="preserve"> to </w:t>
      </w:r>
      <w:r w:rsidR="00D821E0">
        <w:t>the Director of Academic Affairs and Programme Development</w:t>
      </w:r>
      <w:r w:rsidR="00CD767D" w:rsidRPr="00CD767D">
        <w:t xml:space="preserve"> outlining </w:t>
      </w:r>
      <w:r w:rsidR="008966F6" w:rsidRPr="00CD767D">
        <w:t>your</w:t>
      </w:r>
      <w:r w:rsidR="00CD767D" w:rsidRPr="00CD767D">
        <w:t xml:space="preserve"> </w:t>
      </w:r>
      <w:r w:rsidR="00A368E8">
        <w:t xml:space="preserve">presenting </w:t>
      </w:r>
      <w:r w:rsidR="008966F6" w:rsidRPr="00CD767D">
        <w:t>circumstance</w:t>
      </w:r>
      <w:r w:rsidR="00CD767D" w:rsidRPr="00CD767D">
        <w:t>.</w:t>
      </w:r>
      <w:r w:rsidR="00567276">
        <w:t xml:space="preserve"> </w:t>
      </w:r>
      <w:r w:rsidR="00D821E0">
        <w:t xml:space="preserve">You must provide all </w:t>
      </w:r>
      <w:r>
        <w:t>information</w:t>
      </w:r>
      <w:r w:rsidR="00D821E0">
        <w:t xml:space="preserve"> </w:t>
      </w:r>
      <w:r>
        <w:t>you wish to have considered</w:t>
      </w:r>
      <w:r w:rsidR="00401629">
        <w:t>,</w:t>
      </w:r>
      <w:r>
        <w:t xml:space="preserve"> including a clear rationale for the appeal</w:t>
      </w:r>
      <w:r w:rsidR="00401629">
        <w:t xml:space="preserve">. If the Director of Academic Affairs and Programme Development has been involved in a decision-making process relating to the matter, another FIT staff member will process the appeal.  </w:t>
      </w:r>
    </w:p>
    <w:p w14:paraId="498B1EDD" w14:textId="2E73B97D" w:rsidR="008966F6" w:rsidRDefault="008966F6" w:rsidP="00DD45A7">
      <w:pPr>
        <w:jc w:val="both"/>
        <w:rPr>
          <w:b/>
          <w:bCs/>
          <w:color w:val="2E74B5" w:themeColor="accent5" w:themeShade="BF"/>
        </w:rPr>
      </w:pPr>
      <w:r w:rsidRPr="008966F6">
        <w:rPr>
          <w:b/>
          <w:bCs/>
          <w:color w:val="2E74B5" w:themeColor="accent5" w:themeShade="BF"/>
        </w:rPr>
        <w:t xml:space="preserve">Step 2 (FIT) </w:t>
      </w:r>
    </w:p>
    <w:p w14:paraId="289FC9BA" w14:textId="5A1C5A30" w:rsidR="008966F6" w:rsidRDefault="008966F6" w:rsidP="00DD45A7">
      <w:pPr>
        <w:jc w:val="both"/>
      </w:pPr>
      <w:r w:rsidRPr="008966F6">
        <w:t xml:space="preserve">FIT will </w:t>
      </w:r>
      <w:r>
        <w:t>acknowledge yo</w:t>
      </w:r>
      <w:r w:rsidR="009313E1">
        <w:t xml:space="preserve">ur submitted Appeals Form within ten working days, notifying you of </w:t>
      </w:r>
      <w:r w:rsidR="00401629">
        <w:t xml:space="preserve">the </w:t>
      </w:r>
      <w:r w:rsidR="009313E1">
        <w:t>next steps and</w:t>
      </w:r>
      <w:r w:rsidR="00401629">
        <w:t>,</w:t>
      </w:r>
      <w:r w:rsidR="009313E1">
        <w:t xml:space="preserve"> </w:t>
      </w:r>
      <w:r w:rsidR="00401629">
        <w:t xml:space="preserve">where possible, </w:t>
      </w:r>
      <w:r w:rsidR="009313E1">
        <w:t xml:space="preserve">a </w:t>
      </w:r>
      <w:r w:rsidR="00401629">
        <w:t xml:space="preserve">reasonable </w:t>
      </w:r>
      <w:r w:rsidR="009313E1">
        <w:t xml:space="preserve">timeline for </w:t>
      </w:r>
      <w:r w:rsidR="00401629">
        <w:t xml:space="preserve">the </w:t>
      </w:r>
      <w:r w:rsidR="009313E1">
        <w:t xml:space="preserve">conclusion and </w:t>
      </w:r>
      <w:r w:rsidR="00401629">
        <w:t>outcome</w:t>
      </w:r>
      <w:r w:rsidR="009313E1">
        <w:t xml:space="preserve"> of your appeal.  </w:t>
      </w:r>
    </w:p>
    <w:p w14:paraId="3425D391" w14:textId="77777777" w:rsidR="00B25246" w:rsidRDefault="00B25246" w:rsidP="00DD45A7">
      <w:pPr>
        <w:jc w:val="both"/>
        <w:rPr>
          <w:b/>
          <w:bCs/>
          <w:color w:val="2E74B5" w:themeColor="accent5" w:themeShade="BF"/>
        </w:rPr>
      </w:pPr>
      <w:r w:rsidRPr="00B25246">
        <w:rPr>
          <w:b/>
          <w:bCs/>
          <w:color w:val="2E74B5" w:themeColor="accent5" w:themeShade="BF"/>
        </w:rPr>
        <w:t xml:space="preserve">Step </w:t>
      </w:r>
      <w:r>
        <w:rPr>
          <w:b/>
          <w:bCs/>
          <w:color w:val="2E74B5" w:themeColor="accent5" w:themeShade="BF"/>
        </w:rPr>
        <w:t>3</w:t>
      </w:r>
      <w:r w:rsidRPr="00B25246">
        <w:rPr>
          <w:b/>
          <w:bCs/>
          <w:color w:val="2E74B5" w:themeColor="accent5" w:themeShade="BF"/>
        </w:rPr>
        <w:t xml:space="preserve"> (</w:t>
      </w:r>
      <w:r>
        <w:rPr>
          <w:b/>
          <w:bCs/>
          <w:color w:val="2E74B5" w:themeColor="accent5" w:themeShade="BF"/>
        </w:rPr>
        <w:t>Apprentice</w:t>
      </w:r>
      <w:r w:rsidRPr="00B25246">
        <w:rPr>
          <w:b/>
          <w:bCs/>
          <w:color w:val="2E74B5" w:themeColor="accent5" w:themeShade="BF"/>
        </w:rPr>
        <w:t>)</w:t>
      </w:r>
    </w:p>
    <w:p w14:paraId="02CC7594" w14:textId="27658065" w:rsidR="009313E1" w:rsidRDefault="00401629" w:rsidP="00DD45A7">
      <w:pPr>
        <w:jc w:val="both"/>
      </w:pPr>
      <w:r>
        <w:t xml:space="preserve">Based on the detail of your written submission, </w:t>
      </w:r>
      <w:r w:rsidR="009313E1">
        <w:t xml:space="preserve">a </w:t>
      </w:r>
      <w:r>
        <w:t>FIT staff member</w:t>
      </w:r>
      <w:r w:rsidR="009313E1">
        <w:t xml:space="preserve"> may have to communicate </w:t>
      </w:r>
      <w:r>
        <w:t>with</w:t>
      </w:r>
      <w:r w:rsidR="009313E1">
        <w:t xml:space="preserve"> you</w:t>
      </w:r>
      <w:r>
        <w:t>,</w:t>
      </w:r>
      <w:r w:rsidR="009313E1">
        <w:t xml:space="preserve"> seeking further clarification or detail based on your written submission.  </w:t>
      </w:r>
    </w:p>
    <w:tbl>
      <w:tblPr>
        <w:tblStyle w:val="TableGrid"/>
        <w:tblW w:w="0" w:type="auto"/>
        <w:tblLook w:val="04A0" w:firstRow="1" w:lastRow="0" w:firstColumn="1" w:lastColumn="0" w:noHBand="0" w:noVBand="1"/>
      </w:tblPr>
      <w:tblGrid>
        <w:gridCol w:w="9016"/>
      </w:tblGrid>
      <w:tr w:rsidR="00FD6F2D" w14:paraId="54927CB4" w14:textId="77777777" w:rsidTr="00FD6F2D">
        <w:tc>
          <w:tcPr>
            <w:tcW w:w="9016" w:type="dxa"/>
          </w:tcPr>
          <w:p w14:paraId="63729D3A" w14:textId="0CD504AB" w:rsidR="00FD6F2D" w:rsidRDefault="00471FA8" w:rsidP="00471FA8">
            <w:pPr>
              <w:rPr>
                <w:sz w:val="24"/>
                <w:szCs w:val="24"/>
              </w:rPr>
            </w:pPr>
            <w:r w:rsidRPr="00471FA8">
              <w:rPr>
                <w:sz w:val="24"/>
                <w:szCs w:val="24"/>
              </w:rPr>
              <w:lastRenderedPageBreak/>
              <w:t xml:space="preserve">RATIONALE FOR </w:t>
            </w:r>
            <w:r w:rsidR="00401629">
              <w:rPr>
                <w:sz w:val="24"/>
                <w:szCs w:val="24"/>
              </w:rPr>
              <w:t>APPEAL</w:t>
            </w:r>
            <w:r w:rsidRPr="00471FA8">
              <w:rPr>
                <w:sz w:val="24"/>
                <w:szCs w:val="24"/>
              </w:rPr>
              <w:t xml:space="preserve"> </w:t>
            </w:r>
            <w:r w:rsidR="00401629">
              <w:rPr>
                <w:sz w:val="24"/>
                <w:szCs w:val="24"/>
              </w:rPr>
              <w:t xml:space="preserve"> </w:t>
            </w:r>
            <w:r w:rsidRPr="00471FA8">
              <w:rPr>
                <w:sz w:val="24"/>
                <w:szCs w:val="24"/>
              </w:rPr>
              <w:t xml:space="preserve"> </w:t>
            </w:r>
          </w:p>
          <w:p w14:paraId="08ADCD72" w14:textId="0C1EF4B6" w:rsidR="00A368E8" w:rsidRPr="00471FA8" w:rsidRDefault="00A368E8" w:rsidP="00471FA8">
            <w:pPr>
              <w:rPr>
                <w:sz w:val="24"/>
                <w:szCs w:val="24"/>
              </w:rPr>
            </w:pPr>
          </w:p>
          <w:p w14:paraId="2F399DD8" w14:textId="5292A7DA" w:rsidR="00471FA8" w:rsidRDefault="00A368E8" w:rsidP="00DD45A7">
            <w:pPr>
              <w:jc w:val="both"/>
            </w:pPr>
            <w:r>
              <w:t xml:space="preserve">I ___________________submit this </w:t>
            </w:r>
            <w:r w:rsidR="00401629">
              <w:t>Appeal</w:t>
            </w:r>
            <w:r>
              <w:t xml:space="preserve"> request </w:t>
            </w:r>
          </w:p>
          <w:p w14:paraId="75A0C780" w14:textId="77777777" w:rsidR="00471FA8" w:rsidRDefault="00471FA8" w:rsidP="00471FA8">
            <w:pPr>
              <w:jc w:val="both"/>
            </w:pPr>
          </w:p>
          <w:p w14:paraId="426F502D" w14:textId="77777777" w:rsidR="00567276" w:rsidRDefault="00567276" w:rsidP="00471FA8">
            <w:pPr>
              <w:jc w:val="both"/>
            </w:pPr>
          </w:p>
          <w:p w14:paraId="5E49CCDD" w14:textId="77777777" w:rsidR="00567276" w:rsidRDefault="00567276" w:rsidP="00471FA8">
            <w:pPr>
              <w:jc w:val="both"/>
            </w:pPr>
          </w:p>
          <w:p w14:paraId="05473F9F" w14:textId="77777777" w:rsidR="00567276" w:rsidRDefault="00567276" w:rsidP="00471FA8">
            <w:pPr>
              <w:jc w:val="both"/>
            </w:pPr>
          </w:p>
          <w:p w14:paraId="207FB2DD" w14:textId="77777777" w:rsidR="00567276" w:rsidRDefault="00567276" w:rsidP="00471FA8">
            <w:pPr>
              <w:jc w:val="both"/>
            </w:pPr>
          </w:p>
          <w:p w14:paraId="63087C69" w14:textId="77777777" w:rsidR="00567276" w:rsidRDefault="00567276" w:rsidP="00471FA8">
            <w:pPr>
              <w:jc w:val="both"/>
            </w:pPr>
          </w:p>
          <w:p w14:paraId="409C7C08" w14:textId="77777777" w:rsidR="00567276" w:rsidRDefault="00567276" w:rsidP="00471FA8">
            <w:pPr>
              <w:jc w:val="both"/>
            </w:pPr>
          </w:p>
          <w:p w14:paraId="4B558A7B" w14:textId="77777777" w:rsidR="00567276" w:rsidRDefault="00567276" w:rsidP="00471FA8">
            <w:pPr>
              <w:jc w:val="both"/>
            </w:pPr>
          </w:p>
          <w:p w14:paraId="5E337D19" w14:textId="77777777" w:rsidR="00567276" w:rsidRDefault="00567276" w:rsidP="00471FA8">
            <w:pPr>
              <w:jc w:val="both"/>
            </w:pPr>
          </w:p>
          <w:p w14:paraId="272F41DC" w14:textId="77777777" w:rsidR="00567276" w:rsidRDefault="00567276" w:rsidP="00471FA8">
            <w:pPr>
              <w:jc w:val="both"/>
            </w:pPr>
          </w:p>
          <w:p w14:paraId="6BE697CA" w14:textId="33B56C83" w:rsidR="00567276" w:rsidRDefault="00567276" w:rsidP="00471FA8">
            <w:pPr>
              <w:jc w:val="both"/>
            </w:pPr>
          </w:p>
          <w:p w14:paraId="5210BD7F" w14:textId="67429E28" w:rsidR="00A368E8" w:rsidRDefault="00A368E8" w:rsidP="00471FA8">
            <w:pPr>
              <w:jc w:val="both"/>
            </w:pPr>
          </w:p>
          <w:p w14:paraId="01BA4964" w14:textId="629E212C" w:rsidR="00A368E8" w:rsidRDefault="00A368E8" w:rsidP="00471FA8">
            <w:pPr>
              <w:jc w:val="both"/>
            </w:pPr>
          </w:p>
          <w:p w14:paraId="676B7664" w14:textId="20A9D044" w:rsidR="00A368E8" w:rsidRDefault="00A368E8" w:rsidP="00471FA8">
            <w:pPr>
              <w:jc w:val="both"/>
            </w:pPr>
          </w:p>
          <w:p w14:paraId="2DA796CC" w14:textId="1150DEA3" w:rsidR="00A368E8" w:rsidRDefault="00A368E8" w:rsidP="00471FA8">
            <w:pPr>
              <w:jc w:val="both"/>
            </w:pPr>
          </w:p>
          <w:p w14:paraId="6679D47A" w14:textId="6AD92E2D" w:rsidR="00A368E8" w:rsidRDefault="00A368E8" w:rsidP="00471FA8">
            <w:pPr>
              <w:jc w:val="both"/>
            </w:pPr>
          </w:p>
          <w:p w14:paraId="28CD56BB" w14:textId="68850A70" w:rsidR="00A368E8" w:rsidRDefault="00A368E8" w:rsidP="00471FA8">
            <w:pPr>
              <w:jc w:val="both"/>
            </w:pPr>
          </w:p>
          <w:p w14:paraId="52EE67F7" w14:textId="1F17638C" w:rsidR="00A368E8" w:rsidRDefault="00A368E8" w:rsidP="00471FA8">
            <w:pPr>
              <w:jc w:val="both"/>
            </w:pPr>
          </w:p>
          <w:p w14:paraId="5F52AC27" w14:textId="01A33A26" w:rsidR="00A368E8" w:rsidRDefault="00A368E8" w:rsidP="00471FA8">
            <w:pPr>
              <w:jc w:val="both"/>
            </w:pPr>
          </w:p>
          <w:p w14:paraId="6DFA7F72" w14:textId="3DF828BC" w:rsidR="00A368E8" w:rsidRDefault="00A368E8" w:rsidP="00471FA8">
            <w:pPr>
              <w:jc w:val="both"/>
            </w:pPr>
          </w:p>
          <w:p w14:paraId="743F7E19" w14:textId="42D58210" w:rsidR="00A368E8" w:rsidRDefault="00A368E8" w:rsidP="00471FA8">
            <w:pPr>
              <w:jc w:val="both"/>
            </w:pPr>
          </w:p>
          <w:p w14:paraId="13EB78C1" w14:textId="4B844EE4" w:rsidR="00A368E8" w:rsidRDefault="00A368E8" w:rsidP="00471FA8">
            <w:pPr>
              <w:jc w:val="both"/>
            </w:pPr>
          </w:p>
          <w:p w14:paraId="2DD3654F" w14:textId="21E2516E" w:rsidR="00A368E8" w:rsidRDefault="00A368E8" w:rsidP="00471FA8">
            <w:pPr>
              <w:jc w:val="both"/>
            </w:pPr>
          </w:p>
          <w:p w14:paraId="025AB89D" w14:textId="6D6915BB" w:rsidR="00A368E8" w:rsidRDefault="00A368E8" w:rsidP="00471FA8">
            <w:pPr>
              <w:jc w:val="both"/>
            </w:pPr>
          </w:p>
          <w:p w14:paraId="737397B3" w14:textId="348FAD08" w:rsidR="00A368E8" w:rsidRDefault="00A368E8" w:rsidP="00471FA8">
            <w:pPr>
              <w:jc w:val="both"/>
            </w:pPr>
          </w:p>
          <w:p w14:paraId="06EDE141" w14:textId="6EE729D1" w:rsidR="00A368E8" w:rsidRDefault="00A368E8" w:rsidP="00471FA8">
            <w:pPr>
              <w:jc w:val="both"/>
            </w:pPr>
          </w:p>
          <w:p w14:paraId="353C2166" w14:textId="5EDA243D" w:rsidR="00A368E8" w:rsidRDefault="00A368E8" w:rsidP="00471FA8">
            <w:pPr>
              <w:jc w:val="both"/>
            </w:pPr>
          </w:p>
          <w:p w14:paraId="71AD1E5C" w14:textId="1972A656" w:rsidR="00A368E8" w:rsidRDefault="00A368E8" w:rsidP="00471FA8">
            <w:pPr>
              <w:jc w:val="both"/>
            </w:pPr>
          </w:p>
          <w:p w14:paraId="5E63EEE8" w14:textId="3AD126EE" w:rsidR="00A368E8" w:rsidRDefault="00A368E8" w:rsidP="00471FA8">
            <w:pPr>
              <w:jc w:val="both"/>
            </w:pPr>
          </w:p>
          <w:p w14:paraId="04CF3A7A" w14:textId="1D030EC6" w:rsidR="00A368E8" w:rsidRDefault="00A368E8" w:rsidP="00471FA8">
            <w:pPr>
              <w:jc w:val="both"/>
            </w:pPr>
          </w:p>
          <w:p w14:paraId="195A7B1A" w14:textId="3F315EA0" w:rsidR="00A368E8" w:rsidRDefault="00A368E8" w:rsidP="00471FA8">
            <w:pPr>
              <w:jc w:val="both"/>
            </w:pPr>
          </w:p>
          <w:p w14:paraId="6407F338" w14:textId="200A960B" w:rsidR="00A368E8" w:rsidRDefault="00A368E8" w:rsidP="00471FA8">
            <w:pPr>
              <w:jc w:val="both"/>
            </w:pPr>
          </w:p>
          <w:p w14:paraId="57BD7356" w14:textId="77777777" w:rsidR="00A368E8" w:rsidRDefault="00A368E8" w:rsidP="00471FA8">
            <w:pPr>
              <w:jc w:val="both"/>
            </w:pPr>
          </w:p>
          <w:p w14:paraId="4204FE09" w14:textId="5AFE6146" w:rsidR="00567276" w:rsidRDefault="00567276" w:rsidP="00471FA8">
            <w:pPr>
              <w:jc w:val="both"/>
            </w:pPr>
          </w:p>
        </w:tc>
      </w:tr>
    </w:tbl>
    <w:p w14:paraId="3A191FA7" w14:textId="77777777" w:rsidR="00B25246" w:rsidRPr="008966F6" w:rsidRDefault="00B25246" w:rsidP="00DD45A7">
      <w:pPr>
        <w:jc w:val="both"/>
      </w:pPr>
    </w:p>
    <w:p w14:paraId="3CD4DAD9" w14:textId="77777777" w:rsidR="008966F6" w:rsidRDefault="008966F6" w:rsidP="00DD45A7">
      <w:pPr>
        <w:jc w:val="both"/>
      </w:pPr>
    </w:p>
    <w:p w14:paraId="4D07556A" w14:textId="77777777" w:rsidR="008966F6" w:rsidRPr="00CD767D" w:rsidRDefault="008966F6" w:rsidP="00DD45A7">
      <w:pPr>
        <w:jc w:val="both"/>
      </w:pPr>
    </w:p>
    <w:p w14:paraId="4CD643F1" w14:textId="77777777" w:rsidR="00DD45A7" w:rsidRDefault="00DD45A7" w:rsidP="00DD45A7">
      <w:pPr>
        <w:jc w:val="both"/>
      </w:pPr>
    </w:p>
    <w:p w14:paraId="1522E8CD" w14:textId="7749AD5A" w:rsidR="00AC75C9" w:rsidRDefault="00AC75C9"/>
    <w:p w14:paraId="608C4E54" w14:textId="77777777" w:rsidR="00AC75C9" w:rsidRDefault="00AC75C9"/>
    <w:p w14:paraId="05A26974" w14:textId="77777777" w:rsidR="00AC75C9" w:rsidRDefault="00AC75C9"/>
    <w:sectPr w:rsidR="00AC75C9">
      <w:headerReference w:type="even" r:id="rId11"/>
      <w:headerReference w:type="default" r:id="rId12"/>
      <w:footerReference w:type="default" r:id="rId13"/>
      <w:headerReference w:type="first" r:id="rId14"/>
      <w:pgSz w:w="11906" w:h="16838"/>
      <w:pgMar w:top="1440" w:right="1440" w:bottom="1440" w:left="1440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endnote w:type="separator" w:id="-1">
    <w:p w14:paraId="62B3FC8A" w14:textId="77777777" w:rsidR="00366F74" w:rsidRDefault="00366F74" w:rsidP="00AC75C9">
      <w:pPr>
        <w:spacing w:after="0" w:line="240" w:lineRule="auto"/>
      </w:pPr>
      <w:r>
        <w:separator/>
      </w:r>
    </w:p>
  </w:endnote>
  <w:endnote w:type="continuationSeparator" w:id="0">
    <w:p w14:paraId="596D1396" w14:textId="77777777" w:rsidR="00366F74" w:rsidRDefault="00366F74" w:rsidP="00AC75C9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sdt>
    <w:sdtPr>
      <w:rPr>
        <w:i/>
        <w:iCs/>
      </w:rPr>
      <w:id w:val="-1633928557"/>
      <w:docPartObj>
        <w:docPartGallery w:val="Page Numbers (Bottom of Page)"/>
        <w:docPartUnique/>
      </w:docPartObj>
    </w:sdtPr>
    <w:sdtContent>
      <w:p w14:paraId="60AAA8E7" w14:textId="1F210063" w:rsidR="00A368E8" w:rsidRPr="00A368E8" w:rsidRDefault="00A368E8">
        <w:pPr>
          <w:pStyle w:val="Footer"/>
          <w:rPr>
            <w:i/>
            <w:iCs/>
          </w:rPr>
        </w:pPr>
        <w:r w:rsidRPr="00A368E8">
          <w:rPr>
            <w:i/>
            <w:iCs/>
            <w:noProof/>
          </w:rPr>
          <mc:AlternateContent>
            <mc:Choice Requires="wps">
              <w:drawing>
                <wp:anchor distT="0" distB="0" distL="114300" distR="114300" simplePos="0" relativeHeight="251663360" behindDoc="0" locked="0" layoutInCell="1" allowOverlap="1" wp14:anchorId="319C0939" wp14:editId="11BF553A">
                  <wp:simplePos x="0" y="0"/>
                  <wp:positionH relativeFrom="margin">
                    <wp:align>center</wp:align>
                  </wp:positionH>
                  <wp:positionV relativeFrom="bottomMargin">
                    <wp:align>center</wp:align>
                  </wp:positionV>
                  <wp:extent cx="551815" cy="238760"/>
                  <wp:effectExtent l="19050" t="19050" r="19685" b="18415"/>
                  <wp:wrapNone/>
                  <wp:docPr id="6" name="Double Bracket 6"/>
                  <wp:cNvGraphicFramePr>
                    <a:graphicFrameLocks xmlns:a="http://schemas.openxmlformats.org/drawingml/2006/main"/>
                  </wp:cNvGraphicFramePr>
                  <a:graphic xmlns:a="http://schemas.openxmlformats.org/drawingml/2006/main">
                    <a:graphicData uri="http://schemas.microsoft.com/office/word/2010/wordprocessingShape">
                      <wps:wsp>
                        <wps:cNvSpPr>
                          <a:spLocks noChangeArrowheads="1"/>
                        </wps:cNvSpPr>
                        <wps:spPr bwMode="auto">
                          <a:xfrm>
                            <a:off x="0" y="0"/>
                            <a:ext cx="551815" cy="238760"/>
                          </a:xfrm>
                          <a:prstGeom prst="bracketPair">
                            <a:avLst>
                              <a:gd name="adj" fmla="val 16667"/>
                            </a:avLst>
                          </a:prstGeom>
                          <a:solidFill>
                            <a:srgbClr val="FFFFFF"/>
                          </a:solidFill>
                          <a:ln w="28575">
                            <a:solidFill>
                              <a:srgbClr val="808080"/>
                            </a:solidFill>
                            <a:round/>
                            <a:headEnd/>
                            <a:tailEnd/>
                          </a:ln>
                        </wps:spPr>
                        <wps:txbx>
                          <w:txbxContent>
                            <w:p w14:paraId="77F07F2E" w14:textId="77777777" w:rsidR="00A368E8" w:rsidRDefault="00A368E8">
                              <w:pPr>
                                <w:jc w:val="center"/>
                              </w:pPr>
                              <w:r>
                                <w:fldChar w:fldCharType="begin"/>
                              </w:r>
                              <w:r>
                                <w:instrText xml:space="preserve"> PAGE    \* MERGEFORMAT </w:instrText>
                              </w:r>
                              <w:r>
                                <w:fldChar w:fldCharType="separate"/>
                              </w:r>
                              <w:r>
                                <w:rPr>
                                  <w:noProof/>
                                </w:rPr>
                                <w:t>2</w:t>
                              </w:r>
                              <w:r>
                                <w:rPr>
                                  <w:noProof/>
                                </w:rPr>
                                <w:fldChar w:fldCharType="end"/>
                              </w:r>
                            </w:p>
                          </w:txbxContent>
                        </wps:txbx>
                        <wps:bodyPr rot="0" vert="horz" wrap="square" lIns="91440" tIns="0" rIns="91440" bIns="0" anchor="t" anchorCtr="0" upright="1">
                          <a:noAutofit/>
                        </wps:bodyPr>
                      </wps:wsp>
                    </a:graphicData>
                  </a:graphic>
                  <wp14:sizeRelH relativeFrom="margin">
                    <wp14:pctWidth>10000</wp14:pctWidth>
                  </wp14:sizeRelH>
                  <wp14:sizeRelV relativeFrom="bottomMargin">
                    <wp14:pctHeight>0</wp14:pctHeight>
                  </wp14:sizeRelV>
                </wp:anchor>
              </w:drawing>
            </mc:Choice>
            <mc:Fallback>
              <w:pict>
                <v:shapetype w14:anchorId="319C0939" id="_x0000_t185" coordsize="21600,21600" o:spt="185" adj="3600" path="m@0,nfqx0@0l0@2qy@0,21600em@1,nfqx21600@0l21600@2qy@1,21600em@0,nsqx0@0l0@2qy@0,21600l@1,21600qx21600@2l21600@0qy@1,xe" filled="f">
                  <v:formulas>
                    <v:f eqn="val #0"/>
                    <v:f eqn="sum width 0 #0"/>
                    <v:f eqn="sum height 0 #0"/>
                    <v:f eqn="prod @0 2929 10000"/>
                    <v:f eqn="sum width 0 @3"/>
                    <v:f eqn="sum height 0 @3"/>
                    <v:f eqn="val width"/>
                    <v:f eqn="val height"/>
                    <v:f eqn="prod width 1 2"/>
                    <v:f eqn="prod height 1 2"/>
                  </v:formulas>
                  <v:path o:extrusionok="f" gradientshapeok="t" limo="10800,10800" o:connecttype="custom" o:connectlocs="@8,0;0,@9;@8,@7;@6,@9" textboxrect="@3,@3,@4,@5"/>
                  <v:handles>
                    <v:h position="#0,topLeft" switch="" xrange="0,10800"/>
                  </v:handles>
                </v:shapetype>
                <v:shape id="Double Bracket 6" o:spid="_x0000_s1026" type="#_x0000_t185" style="position:absolute;margin-left:0;margin-top:0;width:43.45pt;height:18.8pt;z-index:251663360;visibility:visible;mso-wrap-style:square;mso-width-percent:100;mso-height-percent:0;mso-wrap-distance-left:9pt;mso-wrap-distance-top:0;mso-wrap-distance-right:9pt;mso-wrap-distance-bottom:0;mso-position-horizontal:center;mso-position-horizontal-relative:margin;mso-position-vertical:center;mso-position-vertical-relative:bottom-margin-area;mso-width-percent:100;mso-height-percent:0;mso-width-relative:margin;mso-height-relative:bottom-margin-area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" filled="t" strokecolor="gray" strokeweight="2.25pt">
                  <v:textbox inset=",0,,0">
                    <w:txbxContent>
                      <w:p w14:paraId="77F07F2E" w14:textId="77777777" w:rsidR="00A368E8" w:rsidRDefault="00A368E8">
                        <w:pPr>
                          <w:jc w:val="center"/>
                        </w:pPr>
                        <w:r>
                          <w:fldChar w:fldCharType="begin"/>
                        </w:r>
                        <w:r>
                          <w:instrText xml:space="preserve"> PAGE    \* MERGEFORMAT </w:instrText>
                        </w:r>
                        <w:r>
                          <w:fldChar w:fldCharType="separate"/>
                        </w:r>
                        <w:r>
                          <w:rPr>
                            <w:noProof/>
                          </w:rPr>
                          <w:t>2</w:t>
                        </w:r>
                        <w:r>
                          <w:rPr>
                            <w:noProof/>
                          </w:rPr>
                          <w:fldChar w:fldCharType="end"/>
                        </w:r>
                      </w:p>
                    </w:txbxContent>
                  </v:textbox>
                  <w10:wrap anchorx="margin" anchory="margin"/>
                </v:shape>
              </w:pict>
            </mc:Fallback>
          </mc:AlternateContent>
        </w:r>
        <w:r w:rsidRPr="00A368E8">
          <w:rPr>
            <w:i/>
            <w:iCs/>
            <w:noProof/>
          </w:rPr>
          <mc:AlternateContent>
            <mc:Choice Requires="wps">
              <w:drawing>
                <wp:anchor distT="0" distB="0" distL="114300" distR="114300" simplePos="0" relativeHeight="251662336" behindDoc="0" locked="0" layoutInCell="1" allowOverlap="1" wp14:anchorId="4A1A8F19" wp14:editId="59D4D809">
                  <wp:simplePos x="0" y="0"/>
                  <wp:positionH relativeFrom="margin">
                    <wp:align>center</wp:align>
                  </wp:positionH>
                  <wp:positionV relativeFrom="bottomMargin">
                    <wp:align>center</wp:align>
                  </wp:positionV>
                  <wp:extent cx="5518150" cy="0"/>
                  <wp:effectExtent l="9525" t="9525" r="6350" b="9525"/>
                  <wp:wrapNone/>
                  <wp:docPr id="5" name="Straight Arrow Connector 5"/>
                  <wp:cNvGraphicFramePr>
                    <a:graphicFrameLocks xmlns:a="http://schemas.openxmlformats.org/drawingml/2006/main"/>
                  </wp:cNvGraphicFramePr>
                  <a:graphic xmlns:a="http://schemas.openxmlformats.org/drawingml/2006/main">
                    <a:graphicData uri="http://schemas.microsoft.com/office/word/2010/wordprocessingShape">
                      <wps:wsp>
                        <wps:cNvCnPr>
                          <a:cxnSpLocks noChangeShapeType="1"/>
                        </wps:cNvCnPr>
                        <wps:spPr bwMode="auto">
                          <a:xfrm>
                            <a:off x="0" y="0"/>
                            <a:ext cx="5518150" cy="0"/>
                          </a:xfrm>
                          <a:prstGeom prst="straightConnector1">
                            <a:avLst/>
                          </a:prstGeom>
                          <a:noFill/>
                          <a:ln w="12700">
                            <a:solidFill>
                              <a:srgbClr val="808080"/>
                            </a:solidFill>
                            <a:round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noFill/>
                              </a14:hiddenFill>
                            </a:ext>
                          </a:extLst>
                        </wps:spPr>
                        <wps:bodyPr/>
                      </wps:wsp>
                    </a:graphicData>
                  </a:graphic>
                  <wp14:sizeRelH relativeFrom="page">
                    <wp14:pctWidth>0</wp14:pctWidth>
                  </wp14:sizeRelH>
                  <wp14:sizeRelV relativeFrom="bottomMargin">
                    <wp14:pctHeight>0</wp14:pctHeight>
                  </wp14:sizeRelV>
                </wp:anchor>
              </w:drawing>
            </mc:Choice>
            <mc:Fallback xmlns:a="http://schemas.openxmlformats.org/drawingml/2006/main" xmlns:a14="http://schemas.microsoft.com/office/drawing/2010/main">
              <w:pict>
                <v:shapetype id="_x0000_t32" coordsize="21600,21600" o:oned="t" filled="f" o:spt="32" path="m,l21600,21600e" w14:anchorId="659E4722">
                  <v:path fillok="f" arrowok="t" o:connecttype="none"/>
                  <o:lock v:ext="edit" shapetype="t"/>
                </v:shapetype>
                <v:shape id="Straight Arrow Connector 5" style="position:absolute;margin-left:0;margin-top:0;width:434.5pt;height:0;z-index:251662336;visibility:visible;mso-wrap-style:square;mso-width-percent:0;mso-height-percent:0;mso-wrap-distance-left:9pt;mso-wrap-distance-top:0;mso-wrap-distance-right:9pt;mso-wrap-distance-bottom:0;mso-position-horizontal:center;mso-position-horizontal-relative:margin;mso-position-vertical:center;mso-position-vertical-relative:bottom-margin-area;mso-width-percent:0;mso-height-percent:0;mso-width-relative:page;mso-height-relative:bottom-margin-area" o:spid="_x0000_s1026" strokecolor="gray" strokeweight="1pt" type="#_x0000_t32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">
                  <w10:wrap anchorx="margin" anchory="margin"/>
                </v:shape>
              </w:pict>
            </mc:Fallback>
          </mc:AlternateContent>
        </w:r>
      </w:p>
    </w:sdtContent>
  </w:sdt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footnote w:type="separator" w:id="-1">
    <w:p w14:paraId="7FF8303D" w14:textId="77777777" w:rsidR="00366F74" w:rsidRDefault="00366F74" w:rsidP="00AC75C9">
      <w:pPr>
        <w:spacing w:after="0" w:line="240" w:lineRule="auto"/>
      </w:pPr>
      <w:r>
        <w:separator/>
      </w:r>
    </w:p>
  </w:footnote>
  <w:footnote w:type="continuationSeparator" w:id="0">
    <w:p w14:paraId="4315EB26" w14:textId="77777777" w:rsidR="00366F74" w:rsidRDefault="00366F74" w:rsidP="00AC75C9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1208659F" w14:textId="0BC9571C" w:rsidR="00A368E8" w:rsidRDefault="00000000">
    <w:pPr>
      <w:pStyle w:val="Header"/>
    </w:pPr>
    <w:r>
      <w:rPr>
        <w:noProof/>
      </w:rPr>
      <w:pict w14:anchorId="461F854B">
        <v:shapetype id="_x0000_t75" coordsize="21600,21600" o:spt="75" o:preferrelative="t" path="m@4@5l@4@11@9@11@9@5xe" filled="f" stroked="f">
          <v:stroke joinstyle="miter"/>
          <v:formulas>
            <v:f eqn="if lineDrawn pixelLineWidth 0"/>
            <v:f eqn="sum @0 1 0"/>
            <v:f eqn="sum 0 0 @1"/>
            <v:f eqn="prod @2 1 2"/>
            <v:f eqn="prod @3 21600 pixelWidth"/>
            <v:f eqn="prod @3 21600 pixelHeight"/>
            <v:f eqn="sum @0 0 1"/>
            <v:f eqn="prod @6 1 2"/>
            <v:f eqn="prod @7 21600 pixelWidth"/>
            <v:f eqn="sum @8 21600 0"/>
            <v:f eqn="prod @7 21600 pixelHeight"/>
            <v:f eqn="sum @10 21600 0"/>
          </v:formulas>
          <v:path o:extrusionok="f" gradientshapeok="t" o:connecttype="rect"/>
          <o:lock v:ext="edit" aspectratio="t"/>
        </v:shapetype>
        <v:shape id="WordPictureWatermark372722001" o:spid="_x0000_s1029" type="#_x0000_t75" style="position:absolute;margin-left:0;margin-top:0;width:450.8pt;height:300.65pt;z-index:-251657216;mso-position-horizontal:center;mso-position-horizontal-relative:margin;mso-position-vertical:center;mso-position-vertical-relative:margin" o:allowincell="f">
          <v:imagedata r:id="rId1" o:title="ifit-females-in-it-cta-min-1024x683" gain="19661f" blacklevel="22938f"/>
          <w10:wrap anchorx="margin" anchory="margin"/>
        </v:shape>
      </w:pict>
    </w: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18E69556" w14:textId="424969F5" w:rsidR="00A368E8" w:rsidRDefault="00000000">
    <w:pPr>
      <w:pStyle w:val="Header"/>
    </w:pPr>
    <w:r>
      <w:rPr>
        <w:noProof/>
      </w:rPr>
      <w:pict w14:anchorId="1572C26F">
        <v:shapetype id="_x0000_t75" coordsize="21600,21600" o:spt="75" o:preferrelative="t" path="m@4@5l@4@11@9@11@9@5xe" filled="f" stroked="f">
          <v:stroke joinstyle="miter"/>
          <v:formulas>
            <v:f eqn="if lineDrawn pixelLineWidth 0"/>
            <v:f eqn="sum @0 1 0"/>
            <v:f eqn="sum 0 0 @1"/>
            <v:f eqn="prod @2 1 2"/>
            <v:f eqn="prod @3 21600 pixelWidth"/>
            <v:f eqn="prod @3 21600 pixelHeight"/>
            <v:f eqn="sum @0 0 1"/>
            <v:f eqn="prod @6 1 2"/>
            <v:f eqn="prod @7 21600 pixelWidth"/>
            <v:f eqn="sum @8 21600 0"/>
            <v:f eqn="prod @7 21600 pixelHeight"/>
            <v:f eqn="sum @10 21600 0"/>
          </v:formulas>
          <v:path o:extrusionok="f" gradientshapeok="t" o:connecttype="rect"/>
          <o:lock v:ext="edit" aspectratio="t"/>
        </v:shapetype>
        <v:shape id="WordPictureWatermark372722002" o:spid="_x0000_s1030" type="#_x0000_t75" style="position:absolute;margin-left:0;margin-top:0;width:450.8pt;height:300.65pt;z-index:-251656192;mso-position-horizontal:center;mso-position-horizontal-relative:margin;mso-position-vertical:center;mso-position-vertical-relative:margin" o:allowincell="f">
          <v:imagedata r:id="rId1" o:title="ifit-females-in-it-cta-min-1024x683" gain="19661f" blacklevel="22938f"/>
          <w10:wrap anchorx="margin" anchory="margin"/>
        </v:shape>
      </w:pict>
    </w: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451D6FDF" w14:textId="3E82E31C" w:rsidR="00A368E8" w:rsidRDefault="00000000">
    <w:pPr>
      <w:pStyle w:val="Header"/>
    </w:pPr>
    <w:r>
      <w:rPr>
        <w:noProof/>
      </w:rPr>
      <w:pict w14:anchorId="3E4F85B5">
        <v:shapetype id="_x0000_t75" coordsize="21600,21600" o:spt="75" o:preferrelative="t" path="m@4@5l@4@11@9@11@9@5xe" filled="f" stroked="f">
          <v:stroke joinstyle="miter"/>
          <v:formulas>
            <v:f eqn="if lineDrawn pixelLineWidth 0"/>
            <v:f eqn="sum @0 1 0"/>
            <v:f eqn="sum 0 0 @1"/>
            <v:f eqn="prod @2 1 2"/>
            <v:f eqn="prod @3 21600 pixelWidth"/>
            <v:f eqn="prod @3 21600 pixelHeight"/>
            <v:f eqn="sum @0 0 1"/>
            <v:f eqn="prod @6 1 2"/>
            <v:f eqn="prod @7 21600 pixelWidth"/>
            <v:f eqn="sum @8 21600 0"/>
            <v:f eqn="prod @7 21600 pixelHeight"/>
            <v:f eqn="sum @10 21600 0"/>
          </v:formulas>
          <v:path o:extrusionok="f" gradientshapeok="t" o:connecttype="rect"/>
          <o:lock v:ext="edit" aspectratio="t"/>
        </v:shapetype>
        <v:shape id="WordPictureWatermark372722000" o:spid="_x0000_s1028" type="#_x0000_t75" style="position:absolute;margin-left:0;margin-top:0;width:450.8pt;height:300.65pt;z-index:-251658240;mso-position-horizontal:center;mso-position-horizontal-relative:margin;mso-position-vertical:center;mso-position-vertical-relative:margin" o:allowincell="f">
          <v:imagedata r:id="rId1" o:title="ifit-females-in-it-cta-min-1024x683" gain="19661f" blacklevel="22938f"/>
          <w10:wrap anchorx="margin" anchory="margin"/>
        </v:shape>
      </w:pict>
    </w: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hideSpellingErrors/>
  <w:hideGrammaticalErrors/>
  <w:proofState w:spelling="clean"/>
  <w:defaultTabStop w:val="720"/>
  <w:characterSpacingControl w:val="doNotCompress"/>
  <w:hdrShapeDefaults>
    <o:shapedefaults v:ext="edit" spidmax="2050"/>
    <o:shapelayout v:ext="edit">
      <o:idmap v:ext="edit" data="1"/>
    </o:shapelayout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docVars>
    <w:docVar w:name="__Grammarly_42____i" w:val="H4sIAAAAAAAEAKtWckksSQxILCpxzi/NK1GyMqwFAAEhoTITAAAA"/>
    <w:docVar w:name="__Grammarly_42___1" w:val="H4sIAAAAAAAEAKtWcslP9kxRslIyNDY2MDU3MTIxMzU0MbCwNDZR0lEKTi0uzszPAykwqQUA5KUMFywAAAA="/>
  </w:docVars>
  <w:rsids>
    <w:rsidRoot w:val="001432D7"/>
    <w:rsid w:val="00024786"/>
    <w:rsid w:val="000C5406"/>
    <w:rsid w:val="00112FE9"/>
    <w:rsid w:val="001432D7"/>
    <w:rsid w:val="001B3D1D"/>
    <w:rsid w:val="00204D8E"/>
    <w:rsid w:val="00366F74"/>
    <w:rsid w:val="003B4FB8"/>
    <w:rsid w:val="00401629"/>
    <w:rsid w:val="00406846"/>
    <w:rsid w:val="00471FA8"/>
    <w:rsid w:val="00567276"/>
    <w:rsid w:val="00580D6C"/>
    <w:rsid w:val="007E4D09"/>
    <w:rsid w:val="00853AD6"/>
    <w:rsid w:val="008966F6"/>
    <w:rsid w:val="009313E1"/>
    <w:rsid w:val="00A368E8"/>
    <w:rsid w:val="00A370F1"/>
    <w:rsid w:val="00AC75C9"/>
    <w:rsid w:val="00B25246"/>
    <w:rsid w:val="00CD767D"/>
    <w:rsid w:val="00CE764F"/>
    <w:rsid w:val="00CF749E"/>
    <w:rsid w:val="00D7287D"/>
    <w:rsid w:val="00D821E0"/>
    <w:rsid w:val="00DD42B0"/>
    <w:rsid w:val="00DD45A7"/>
    <w:rsid w:val="00F046A5"/>
    <w:rsid w:val="00F75E7E"/>
    <w:rsid w:val="00FB3EC7"/>
    <w:rsid w:val="00FD6F2D"/>
    <w:rsid w:val="5DCA66A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IE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."/>
  <w:listSeparator w:val=","/>
  <w14:docId w14:val="6D04BF46"/>
  <w15:chartTrackingRefBased/>
  <w15:docId w15:val="{2709481E-8FB3-40B2-AF3D-EB8AB1370C3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HAnsi" w:hAnsiTheme="minorHAnsi" w:cstheme="minorBidi"/>
        <w:sz w:val="22"/>
        <w:szCs w:val="22"/>
        <w:lang w:val="en-IE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link w:val="HeaderChar"/>
    <w:uiPriority w:val="99"/>
    <w:unhideWhenUsed/>
    <w:rsid w:val="00AC75C9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AC75C9"/>
  </w:style>
  <w:style w:type="paragraph" w:styleId="Footer">
    <w:name w:val="footer"/>
    <w:basedOn w:val="Normal"/>
    <w:link w:val="FooterChar"/>
    <w:uiPriority w:val="99"/>
    <w:unhideWhenUsed/>
    <w:rsid w:val="00AC75C9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AC75C9"/>
  </w:style>
  <w:style w:type="table" w:styleId="TableGrid">
    <w:name w:val="Table Grid"/>
    <w:basedOn w:val="TableNormal"/>
    <w:uiPriority w:val="39"/>
    <w:rsid w:val="00AC75C9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Hyperlink">
    <w:name w:val="Hyperlink"/>
    <w:basedOn w:val="DefaultParagraphFont"/>
    <w:uiPriority w:val="99"/>
    <w:unhideWhenUsed/>
    <w:rsid w:val="00DD45A7"/>
    <w:rPr>
      <w:color w:val="0563C1" w:themeColor="hyperlink"/>
      <w:u w:val="single"/>
    </w:rPr>
  </w:style>
  <w:style w:type="character" w:styleId="UnresolvedMention">
    <w:name w:val="Unresolved Mention"/>
    <w:basedOn w:val="DefaultParagraphFont"/>
    <w:uiPriority w:val="99"/>
    <w:semiHidden/>
    <w:unhideWhenUsed/>
    <w:rsid w:val="00DD45A7"/>
    <w:rPr>
      <w:color w:val="605E5C"/>
      <w:shd w:val="clear" w:color="auto" w:fill="E1DFDD"/>
    </w:rPr>
  </w:style>
  <w:style w:type="paragraph" w:styleId="FootnoteText">
    <w:name w:val="footnote text"/>
    <w:basedOn w:val="Normal"/>
    <w:link w:val="FootnoteTextChar"/>
    <w:uiPriority w:val="99"/>
    <w:semiHidden/>
    <w:unhideWhenUsed/>
    <w:rsid w:val="00DD45A7"/>
    <w:pPr>
      <w:spacing w:after="0" w:line="240" w:lineRule="auto"/>
    </w:pPr>
    <w:rPr>
      <w:sz w:val="20"/>
      <w:szCs w:val="20"/>
    </w:rPr>
  </w:style>
  <w:style w:type="character" w:customStyle="1" w:styleId="FootnoteTextChar">
    <w:name w:val="Footnote Text Char"/>
    <w:basedOn w:val="DefaultParagraphFont"/>
    <w:link w:val="FootnoteText"/>
    <w:uiPriority w:val="99"/>
    <w:semiHidden/>
    <w:rsid w:val="00DD45A7"/>
    <w:rPr>
      <w:sz w:val="20"/>
      <w:szCs w:val="20"/>
    </w:rPr>
  </w:style>
  <w:style w:type="character" w:styleId="FootnoteReference">
    <w:name w:val="footnote reference"/>
    <w:basedOn w:val="DefaultParagraphFont"/>
    <w:uiPriority w:val="99"/>
    <w:semiHidden/>
    <w:unhideWhenUsed/>
    <w:rsid w:val="00DD45A7"/>
    <w:rPr>
      <w:vertAlign w:val="superscript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notes" Target="footnotes.xml"/><Relationship Id="rId13" Type="http://schemas.openxmlformats.org/officeDocument/2006/relationships/footer" Target="footer1.xml"/><Relationship Id="rId3" Type="http://schemas.openxmlformats.org/officeDocument/2006/relationships/customXml" Target="../customXml/item3.xml"/><Relationship Id="rId7" Type="http://schemas.openxmlformats.org/officeDocument/2006/relationships/webSettings" Target="webSettings.xml"/><Relationship Id="rId12" Type="http://schemas.openxmlformats.org/officeDocument/2006/relationships/header" Target="header2.xml"/><Relationship Id="rId2" Type="http://schemas.openxmlformats.org/officeDocument/2006/relationships/customXml" Target="../customXml/item2.xml"/><Relationship Id="rId16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settings" Target="settings.xml"/><Relationship Id="rId11" Type="http://schemas.openxmlformats.org/officeDocument/2006/relationships/header" Target="header1.xml"/><Relationship Id="rId5" Type="http://schemas.openxmlformats.org/officeDocument/2006/relationships/styles" Target="styles.xml"/><Relationship Id="rId15" Type="http://schemas.openxmlformats.org/officeDocument/2006/relationships/fontTable" Target="fontTable.xml"/><Relationship Id="rId10" Type="http://schemas.openxmlformats.org/officeDocument/2006/relationships/image" Target="media/image1.png"/><Relationship Id="rId4" Type="http://schemas.openxmlformats.org/officeDocument/2006/relationships/customXml" Target="../customXml/item4.xml"/><Relationship Id="rId9" Type="http://schemas.openxmlformats.org/officeDocument/2006/relationships/endnotes" Target="endnotes.xml"/><Relationship Id="rId14" Type="http://schemas.openxmlformats.org/officeDocument/2006/relationships/header" Target="header3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2.jpeg"/></Relationships>
</file>

<file path=word/_rels/header2.xml.rels><?xml version="1.0" encoding="UTF-8" standalone="yes"?>
<Relationships xmlns="http://schemas.openxmlformats.org/package/2006/relationships"><Relationship Id="rId1" Type="http://schemas.openxmlformats.org/officeDocument/2006/relationships/image" Target="media/image2.jpeg"/></Relationships>
</file>

<file path=word/_rels/header3.xml.rels><?xml version="1.0" encoding="UTF-8" standalone="yes"?>
<Relationships xmlns="http://schemas.openxmlformats.org/package/2006/relationships"><Relationship Id="rId1" Type="http://schemas.openxmlformats.org/officeDocument/2006/relationships/image" Target="media/image2.jpe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item1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2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3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TaxCatchAll xmlns="4d626908-dea0-4b27-b948-c14690eb2617" xsi:nil="true"/>
    <lcf76f155ced4ddcb4097134ff3c332f xmlns="8baed746-be56-45ed-a8fb-5eef6c22f0e0">
      <Terms xmlns="http://schemas.microsoft.com/office/infopath/2007/PartnerControls"/>
    </lcf76f155ced4ddcb4097134ff3c332f>
  </documentManagement>
</p:properties>
</file>

<file path=customXml/item4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C55B33187A1F4F40889A0B0BEE7F3C29" ma:contentTypeVersion="11" ma:contentTypeDescription="Create a new document." ma:contentTypeScope="" ma:versionID="a7e9f1ad0b9175e5016e569ce137bb73">
  <xsd:schema xmlns:xsd="http://www.w3.org/2001/XMLSchema" xmlns:xs="http://www.w3.org/2001/XMLSchema" xmlns:p="http://schemas.microsoft.com/office/2006/metadata/properties" xmlns:ns2="8baed746-be56-45ed-a8fb-5eef6c22f0e0" xmlns:ns3="4d626908-dea0-4b27-b948-c14690eb2617" targetNamespace="http://schemas.microsoft.com/office/2006/metadata/properties" ma:root="true" ma:fieldsID="9356ce820fe47c6e1e892e0c675b7834" ns2:_="" ns3:_="">
    <xsd:import namespace="8baed746-be56-45ed-a8fb-5eef6c22f0e0"/>
    <xsd:import namespace="4d626908-dea0-4b27-b948-c14690eb2617"/>
    <xsd:element name="properties">
      <xsd:complexType>
        <xsd:sequence>
          <xsd:element name="documentManagement">
            <xsd:complexType>
              <xsd:all>
                <xsd:element ref="ns2:MediaServiceMetadata" minOccurs="0"/>
                <xsd:element ref="ns2:MediaServiceFastMetadata" minOccurs="0"/>
                <xsd:element ref="ns2:MediaServiceSearchProperties" minOccurs="0"/>
                <xsd:element ref="ns2:MediaServiceObjectDetectorVersions" minOccurs="0"/>
                <xsd:element ref="ns2:lcf76f155ced4ddcb4097134ff3c332f" minOccurs="0"/>
                <xsd:element ref="ns3:TaxCatchAll" minOccurs="0"/>
                <xsd:element ref="ns2:MediaServiceDateTaken" minOccurs="0"/>
                <xsd:element ref="ns2:MediaServiceOCR" minOccurs="0"/>
                <xsd:element ref="ns2:MediaServiceGenerationTime" minOccurs="0"/>
                <xsd:element ref="ns2:MediaServiceEventHashCode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8baed746-be56-45ed-a8fb-5eef6c22f0e0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8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SearchProperties" ma:index="10" nillable="true" ma:displayName="MediaServiceSearchProperties" ma:hidden="true" ma:internalName="MediaServiceSearchProperties" ma:readOnly="true">
      <xsd:simpleType>
        <xsd:restriction base="dms:Note"/>
      </xsd:simpleType>
    </xsd:element>
    <xsd:element name="MediaServiceObjectDetectorVersions" ma:index="11" nillable="true" ma:displayName="MediaServiceObjectDetectorVersions" ma:hidden="true" ma:indexed="true" ma:internalName="MediaServiceObjectDetectorVersions" ma:readOnly="true">
      <xsd:simpleType>
        <xsd:restriction base="dms:Text"/>
      </xsd:simpleType>
    </xsd:element>
    <xsd:element name="lcf76f155ced4ddcb4097134ff3c332f" ma:index="13" nillable="true" ma:taxonomy="true" ma:internalName="lcf76f155ced4ddcb4097134ff3c332f" ma:taxonomyFieldName="MediaServiceImageTags" ma:displayName="Image Tags" ma:readOnly="false" ma:fieldId="{5cf76f15-5ced-4ddc-b409-7134ff3c332f}" ma:taxonomyMulti="true" ma:sspId="751a0f10-6a48-4e24-b993-929ad9c85f56" ma:termSetId="09814cd3-568e-fe90-9814-8d621ff8fb84" ma:anchorId="fba54fb3-c3e1-fe81-a776-ca4b69148c4d" ma:open="true" ma:isKeyword="false">
      <xsd:complexType>
        <xsd:sequence>
          <xsd:element ref="pc:Terms" minOccurs="0" maxOccurs="1"/>
        </xsd:sequence>
      </xsd:complexType>
    </xsd:element>
    <xsd:element name="MediaServiceDateTaken" ma:index="15" nillable="true" ma:displayName="MediaServiceDateTaken" ma:hidden="true" ma:indexed="true" ma:internalName="MediaServiceDateTaken" ma:readOnly="true">
      <xsd:simpleType>
        <xsd:restriction base="dms:Text"/>
      </xsd:simpleType>
    </xsd:element>
    <xsd:element name="MediaServiceOCR" ma:index="16" nillable="true" ma:displayName="Extracted Text" ma:internalName="MediaServiceOCR" ma:readOnly="true">
      <xsd:simpleType>
        <xsd:restriction base="dms:Note">
          <xsd:maxLength value="255"/>
        </xsd:restriction>
      </xsd:simpleType>
    </xsd:element>
    <xsd:element name="MediaServiceGenerationTime" ma:index="17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EventHashCode" ma:index="18" nillable="true" ma:displayName="MediaServiceEventHashCode" ma:hidden="true" ma:internalName="MediaServiceEventHashCode" ma:readOnly="true">
      <xsd:simpleType>
        <xsd:restriction base="dms:Text"/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4d626908-dea0-4b27-b948-c14690eb2617" elementFormDefault="qualified">
    <xsd:import namespace="http://schemas.microsoft.com/office/2006/documentManagement/types"/>
    <xsd:import namespace="http://schemas.microsoft.com/office/infopath/2007/PartnerControls"/>
    <xsd:element name="TaxCatchAll" ma:index="14" nillable="true" ma:displayName="Taxonomy Catch All Column" ma:hidden="true" ma:list="{061cadb6-932e-4f24-af4b-7d89255e05b7}" ma:internalName="TaxCatchAll" ma:showField="CatchAllData" ma:web="4d626908-dea0-4b27-b948-c14690eb2617">
      <xsd:complexType>
        <xsd:complexContent>
          <xsd:extension base="dms:MultiChoiceLookup">
            <xsd:sequence>
              <xsd:element name="Value" type="dms:Lookup" maxOccurs="unbounded" minOccurs="0" nillable="true"/>
            </xsd:sequence>
          </xsd:extension>
        </xsd:complexContent>
      </xsd:complex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Props1.xml><?xml version="1.0" encoding="utf-8"?>
<ds:datastoreItem xmlns:ds="http://schemas.openxmlformats.org/officeDocument/2006/customXml" ds:itemID="{D8DF580F-7F7E-4147-8F19-1DEBEC62987A}">
  <ds:schemaRefs>
    <ds:schemaRef ds:uri="http://schemas.microsoft.com/sharepoint/v3/contenttype/forms"/>
  </ds:schemaRefs>
</ds:datastoreItem>
</file>

<file path=customXml/itemProps2.xml><?xml version="1.0" encoding="utf-8"?>
<ds:datastoreItem xmlns:ds="http://schemas.openxmlformats.org/officeDocument/2006/customXml" ds:itemID="{71FC0275-47CD-4419-87FF-D2898AA1AF35}">
  <ds:schemaRefs>
    <ds:schemaRef ds:uri="http://schemas.openxmlformats.org/officeDocument/2006/bibliography"/>
  </ds:schemaRefs>
</ds:datastoreItem>
</file>

<file path=customXml/itemProps3.xml><?xml version="1.0" encoding="utf-8"?>
<ds:datastoreItem xmlns:ds="http://schemas.openxmlformats.org/officeDocument/2006/customXml" ds:itemID="{81D46E97-9938-43EB-8474-E010C3CEAD0F}">
  <ds:schemaRefs>
    <ds:schemaRef ds:uri="http://schemas.microsoft.com/office/2006/metadata/properties"/>
    <ds:schemaRef ds:uri="http://schemas.microsoft.com/office/infopath/2007/PartnerControls"/>
    <ds:schemaRef ds:uri="4d626908-dea0-4b27-b948-c14690eb2617"/>
    <ds:schemaRef ds:uri="8baed746-be56-45ed-a8fb-5eef6c22f0e0"/>
  </ds:schemaRefs>
</ds:datastoreItem>
</file>

<file path=customXml/itemProps4.xml><?xml version="1.0" encoding="utf-8"?>
<ds:datastoreItem xmlns:ds="http://schemas.openxmlformats.org/officeDocument/2006/customXml" ds:itemID="{E1EDEA77-244F-4322-AB66-4E6AF158E350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8baed746-be56-45ed-a8fb-5eef6c22f0e0"/>
    <ds:schemaRef ds:uri="4d626908-dea0-4b27-b948-c14690eb2617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2</Pages>
  <Words>317</Words>
  <Characters>1812</Characters>
  <Application>Microsoft Office Word</Application>
  <DocSecurity>0</DocSecurity>
  <Lines>15</Lines>
  <Paragraphs>4</Paragraphs>
  <ScaleCrop>false</ScaleCrop>
  <Company/>
  <LinksUpToDate>false</LinksUpToDate>
  <CharactersWithSpaces>2125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Andrew Finn</dc:creator>
  <cp:keywords/>
  <dc:description/>
  <cp:lastModifiedBy>Andrew Finn</cp:lastModifiedBy>
  <cp:revision>2</cp:revision>
  <cp:lastPrinted>2025-02-24T10:01:00Z</cp:lastPrinted>
  <dcterms:created xsi:type="dcterms:W3CDTF">2025-02-24T10:02:00Z</dcterms:created>
  <dcterms:modified xsi:type="dcterms:W3CDTF">2025-02-24T10:02:00Z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0x010100C55B33187A1F4F40889A0B0BEE7F3C29</vt:lpwstr>
  </property>
</Properties>
</file>